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61E59" w14:textId="740DF6B9" w:rsidR="00154C6F" w:rsidRDefault="00154C6F" w:rsidP="00154C6F">
      <w:pPr>
        <w:rPr>
          <w:b/>
          <w:sz w:val="28"/>
        </w:rPr>
      </w:pPr>
      <w:r>
        <w:rPr>
          <w:b/>
          <w:sz w:val="28"/>
        </w:rPr>
        <w:t xml:space="preserve">Kasvien ja kasvituotteiden </w:t>
      </w:r>
      <w:r w:rsidR="002C1DFC">
        <w:rPr>
          <w:b/>
          <w:sz w:val="28"/>
        </w:rPr>
        <w:t>toiminta</w:t>
      </w:r>
      <w:r w:rsidRPr="00F005E4">
        <w:rPr>
          <w:b/>
          <w:sz w:val="28"/>
        </w:rPr>
        <w:t>suunnitelma kasvihuoneyrityksille</w:t>
      </w:r>
    </w:p>
    <w:p w14:paraId="246C0624" w14:textId="3160A8EA" w:rsidR="002C1DFC" w:rsidRDefault="00167FAD" w:rsidP="00154C6F">
      <w:pPr>
        <w:rPr>
          <w:b/>
          <w:sz w:val="28"/>
        </w:rPr>
      </w:pPr>
      <w:r>
        <w:rPr>
          <w:b/>
          <w:sz w:val="28"/>
        </w:rPr>
        <w:t>Toiminta kasvintuhoojia havaittaessa</w:t>
      </w:r>
    </w:p>
    <w:p w14:paraId="240CB249" w14:textId="02E66E9C" w:rsidR="00277AEF" w:rsidRDefault="00277AEF" w:rsidP="00277AEF">
      <w:r>
        <w:t xml:space="preserve">Jos omavalvonnassa havaitaan tai epäillään </w:t>
      </w:r>
      <w:r w:rsidRPr="00C54AB4">
        <w:rPr>
          <w:b/>
          <w:bCs/>
        </w:rPr>
        <w:t>karanteenituhoojaa</w:t>
      </w:r>
      <w:r>
        <w:t>, otetaan viipymättä yhteyttä Ruokaviraston kasvintarkastajaan (</w:t>
      </w:r>
      <w:hyperlink r:id="rId7" w:history="1">
        <w:r w:rsidR="0031207B" w:rsidRPr="0031207B">
          <w:rPr>
            <w:rStyle w:val="Hyperlinkki"/>
          </w:rPr>
          <w:t>www.ruokavirasto.fi/kasvintarkastajat</w:t>
        </w:r>
      </w:hyperlink>
      <w:r>
        <w:t>). Kasveja ei siirretä tai hävitetä ennen Ruokaviraston ohjeistusta.</w:t>
      </w:r>
    </w:p>
    <w:p w14:paraId="2B33579C" w14:textId="21766A4E" w:rsidR="00277AEF" w:rsidRDefault="00277AEF" w:rsidP="00277AEF">
      <w:r>
        <w:t xml:space="preserve">Jos omavalvonnassa havaitaan tai epäillään </w:t>
      </w:r>
      <w:r w:rsidRPr="00C54AB4">
        <w:rPr>
          <w:b/>
          <w:bCs/>
        </w:rPr>
        <w:t>laatutuhoojaa</w:t>
      </w:r>
      <w:r>
        <w:t>, lähetetään tarvittaessa näyte laboratorioon ja ryhdytään kasvintuhoojan torjuntatoimenpiteisiin. Havainnosta ei tarvitse ilmoittaa kasvintarkastajalle. Lähetettäville kasvierille ei saa myöntää kasvipassia, jos ne sisältävät laatutuhoojia yli sallitun määrän.</w:t>
      </w:r>
    </w:p>
    <w:p w14:paraId="56D8F03A" w14:textId="07338DCE" w:rsidR="00277AEF" w:rsidRDefault="00277AEF" w:rsidP="00277AEF">
      <w:r w:rsidRPr="00277AEF">
        <w:t>Kirjanpito tehdään seuraavasti:</w:t>
      </w:r>
    </w:p>
    <w:p w14:paraId="249CE1F9" w14:textId="77777777" w:rsidR="00277AEF" w:rsidRDefault="00277AEF" w:rsidP="0031207B">
      <w:pPr>
        <w:pStyle w:val="Luettelokappale"/>
        <w:numPr>
          <w:ilvl w:val="0"/>
          <w:numId w:val="17"/>
        </w:numPr>
      </w:pPr>
      <w:r>
        <w:t>Viljelykirjanpitoon kirjataan kaikki karanteeni- ja laatutuhoojien havainnot ja epäilyt.</w:t>
      </w:r>
    </w:p>
    <w:p w14:paraId="3195E353" w14:textId="77777777" w:rsidR="00277AEF" w:rsidRDefault="00277AEF" w:rsidP="0031207B">
      <w:pPr>
        <w:pStyle w:val="Luettelokappale"/>
        <w:numPr>
          <w:ilvl w:val="0"/>
          <w:numId w:val="17"/>
        </w:numPr>
      </w:pPr>
      <w:r>
        <w:t>Karanteenituhoojahavainnoista ja -epäilyistä kirjataan kasvintarkastajalle tehdyt ilmoitukset.</w:t>
      </w:r>
    </w:p>
    <w:p w14:paraId="5FD3CAB6" w14:textId="5B89E6A0" w:rsidR="00277AEF" w:rsidRDefault="00277AEF" w:rsidP="00D105A5">
      <w:pPr>
        <w:pStyle w:val="Luettelokappale"/>
        <w:numPr>
          <w:ilvl w:val="0"/>
          <w:numId w:val="17"/>
        </w:numPr>
      </w:pPr>
      <w:r>
        <w:t>Laatutuhoojahavainnoista ja epäilyistä kirjataan kasveista tarvittaessa otetut laboratorionäytteet ja</w:t>
      </w:r>
      <w:r w:rsidR="0031207B">
        <w:t xml:space="preserve"> </w:t>
      </w:r>
      <w:r>
        <w:t>niiden tulokset.</w:t>
      </w:r>
    </w:p>
    <w:p w14:paraId="0F148672" w14:textId="77777777" w:rsidR="00277AEF" w:rsidRDefault="00277AEF" w:rsidP="00277AEF"/>
    <w:p w14:paraId="755DD1EB" w14:textId="43925D9B" w:rsidR="002C1DFC" w:rsidRPr="00277AEF" w:rsidRDefault="00167FAD" w:rsidP="00277AEF">
      <w:r>
        <w:rPr>
          <w:b/>
          <w:sz w:val="28"/>
        </w:rPr>
        <w:t>Toiminta takaisinvedoissa</w:t>
      </w:r>
    </w:p>
    <w:p w14:paraId="2DA6E206" w14:textId="669E1A1C" w:rsidR="00154C6F" w:rsidRDefault="00154C6F" w:rsidP="00154C6F">
      <w:r>
        <w:t>Kun toimija saa tiedon, että</w:t>
      </w:r>
      <w:r w:rsidR="00024432">
        <w:t xml:space="preserve"> hänen </w:t>
      </w:r>
      <w:r>
        <w:t>valvonnassaan olleissa, jo markkinoilla olevissa kasveissa, kasvituotteissa tai muissa tavaroissa esiinty</w:t>
      </w:r>
      <w:r w:rsidR="005D00AC">
        <w:t>y</w:t>
      </w:r>
      <w:r>
        <w:t xml:space="preserve"> karanteenituhooj</w:t>
      </w:r>
      <w:r w:rsidR="005D00AC">
        <w:t>a</w:t>
      </w:r>
      <w:r>
        <w:t>a, on toimijan, ellei Ruokavirasto toisin päätä, toteutettava seuraavat toimet:</w:t>
      </w:r>
    </w:p>
    <w:p w14:paraId="7639C1AA" w14:textId="0522F0B2" w:rsidR="00154C6F" w:rsidRDefault="00154C6F" w:rsidP="00154C6F">
      <w:pPr>
        <w:pStyle w:val="Luettelokappale"/>
        <w:numPr>
          <w:ilvl w:val="0"/>
          <w:numId w:val="14"/>
        </w:numPr>
      </w:pPr>
      <w:r>
        <w:t xml:space="preserve">Toimija ilmoittaa takaisinvedon aloittamisesta Ruokavirastolle </w:t>
      </w:r>
      <w:hyperlink r:id="rId8" w:history="1">
        <w:r w:rsidRPr="00AC445D">
          <w:rPr>
            <w:rStyle w:val="Hyperlinkki"/>
          </w:rPr>
          <w:t>kasvinterveys@ruokavirasto.fi</w:t>
        </w:r>
      </w:hyperlink>
      <w:r>
        <w:t xml:space="preserve">. Ruokavirasto voi tiedottaa asiasta </w:t>
      </w:r>
      <w:r w:rsidR="00024432">
        <w:t xml:space="preserve">eteenpäin </w:t>
      </w:r>
      <w:r>
        <w:t>esimerkiksi tilanteessa, jossa kasveja on päätynyt kuluttajille ja karanteenituhooja uhkaa levitä luontoon.</w:t>
      </w:r>
    </w:p>
    <w:p w14:paraId="20C78D85" w14:textId="77777777" w:rsidR="00154C6F" w:rsidRDefault="00154C6F" w:rsidP="00154C6F">
      <w:pPr>
        <w:pStyle w:val="Luettelokappale"/>
      </w:pPr>
    </w:p>
    <w:p w14:paraId="228CFD69" w14:textId="77777777" w:rsidR="00154C6F" w:rsidRDefault="00154C6F" w:rsidP="00154C6F">
      <w:pPr>
        <w:pStyle w:val="Luettelokappale"/>
        <w:numPr>
          <w:ilvl w:val="0"/>
          <w:numId w:val="14"/>
        </w:numPr>
      </w:pPr>
      <w:r>
        <w:t>Toimija antaa takaisinvetoilmoituksen kaikille ammattimaisille toimijoille, joille mahdollisesti saastunutta kasvi- tai kasvituote-erää on toimitettu. Ilmoituksessa tulee olla seuraavat tiedot:</w:t>
      </w:r>
    </w:p>
    <w:p w14:paraId="15E273AC" w14:textId="77777777" w:rsidR="00154C6F" w:rsidRDefault="00154C6F" w:rsidP="00154C6F">
      <w:pPr>
        <w:pStyle w:val="Luettelokappale"/>
        <w:numPr>
          <w:ilvl w:val="1"/>
          <w:numId w:val="15"/>
        </w:numPr>
        <w:spacing w:after="120"/>
        <w:ind w:hanging="357"/>
        <w:contextualSpacing w:val="0"/>
      </w:pPr>
      <w:r>
        <w:t>Erien toimituspäivät</w:t>
      </w:r>
    </w:p>
    <w:p w14:paraId="2B7C4EC0" w14:textId="77777777" w:rsidR="00154C6F" w:rsidRDefault="00154C6F" w:rsidP="00154C6F">
      <w:pPr>
        <w:pStyle w:val="Luettelokappale"/>
        <w:numPr>
          <w:ilvl w:val="1"/>
          <w:numId w:val="15"/>
        </w:numPr>
        <w:spacing w:after="120"/>
        <w:ind w:hanging="357"/>
        <w:contextualSpacing w:val="0"/>
      </w:pPr>
      <w:r>
        <w:t>Kaikki kasvipassitiedot:</w:t>
      </w:r>
    </w:p>
    <w:p w14:paraId="5AE5D73E" w14:textId="77777777" w:rsidR="00154C6F" w:rsidRDefault="00154C6F" w:rsidP="00154C6F">
      <w:pPr>
        <w:pStyle w:val="Luettelokappale"/>
        <w:numPr>
          <w:ilvl w:val="2"/>
          <w:numId w:val="13"/>
        </w:numPr>
        <w:spacing w:after="120"/>
        <w:ind w:hanging="357"/>
        <w:contextualSpacing w:val="0"/>
      </w:pPr>
      <w:r>
        <w:t>Tieteellinen nimi</w:t>
      </w:r>
    </w:p>
    <w:p w14:paraId="3E7F47E8" w14:textId="77777777" w:rsidR="00154C6F" w:rsidRDefault="00154C6F" w:rsidP="00154C6F">
      <w:pPr>
        <w:pStyle w:val="Luettelokappale"/>
        <w:numPr>
          <w:ilvl w:val="2"/>
          <w:numId w:val="13"/>
        </w:numPr>
        <w:spacing w:after="120"/>
        <w:ind w:hanging="357"/>
        <w:contextualSpacing w:val="0"/>
      </w:pPr>
      <w:r>
        <w:t xml:space="preserve">Kasvipassin myöntäjän rekisteritunnus, </w:t>
      </w:r>
    </w:p>
    <w:p w14:paraId="33F655B7" w14:textId="77777777" w:rsidR="00154C6F" w:rsidRDefault="00154C6F" w:rsidP="00154C6F">
      <w:pPr>
        <w:pStyle w:val="Luettelokappale"/>
        <w:numPr>
          <w:ilvl w:val="2"/>
          <w:numId w:val="13"/>
        </w:numPr>
        <w:spacing w:after="120"/>
        <w:ind w:hanging="357"/>
        <w:contextualSpacing w:val="0"/>
      </w:pPr>
      <w:r>
        <w:t>Jäljitettävyyskoodi (jos erällä oli)</w:t>
      </w:r>
    </w:p>
    <w:p w14:paraId="0C431D6F" w14:textId="77777777" w:rsidR="00154C6F" w:rsidRDefault="00154C6F" w:rsidP="00154C6F">
      <w:pPr>
        <w:pStyle w:val="Luettelokappale"/>
        <w:numPr>
          <w:ilvl w:val="2"/>
          <w:numId w:val="13"/>
        </w:numPr>
        <w:spacing w:after="120"/>
        <w:ind w:hanging="357"/>
        <w:contextualSpacing w:val="0"/>
      </w:pPr>
      <w:r>
        <w:t>Tuotantomaa(t)</w:t>
      </w:r>
    </w:p>
    <w:p w14:paraId="05CCD789" w14:textId="77777777" w:rsidR="00154C6F" w:rsidRDefault="00154C6F" w:rsidP="00154C6F">
      <w:pPr>
        <w:pStyle w:val="Luettelokappale"/>
        <w:numPr>
          <w:ilvl w:val="1"/>
          <w:numId w:val="13"/>
        </w:numPr>
        <w:spacing w:after="120"/>
        <w:ind w:hanging="357"/>
        <w:contextualSpacing w:val="0"/>
      </w:pPr>
      <w:r>
        <w:t>Kasvintuhoojan nimi ja lisäksi kerrotaan, että kyseinen kasvintuhooja on luokiteltu karanteenituhoojaksi, jonka asettuminen ja leviäminen täytyy ehdottomasti estää.</w:t>
      </w:r>
    </w:p>
    <w:p w14:paraId="1E755CB1" w14:textId="77777777" w:rsidR="00154C6F" w:rsidRDefault="00154C6F" w:rsidP="00154C6F">
      <w:pPr>
        <w:pStyle w:val="Luettelokappale"/>
        <w:numPr>
          <w:ilvl w:val="1"/>
          <w:numId w:val="13"/>
        </w:numPr>
        <w:spacing w:after="120"/>
        <w:ind w:hanging="357"/>
        <w:contextualSpacing w:val="0"/>
      </w:pPr>
      <w:r w:rsidRPr="00113BF6">
        <w:t>Kielletään erien myynti välittömästi.</w:t>
      </w:r>
    </w:p>
    <w:p w14:paraId="1771B570" w14:textId="2AAD705F" w:rsidR="00154C6F" w:rsidRPr="004A403A" w:rsidRDefault="00154C6F" w:rsidP="00154C6F">
      <w:pPr>
        <w:pStyle w:val="Luettelokappale"/>
        <w:numPr>
          <w:ilvl w:val="1"/>
          <w:numId w:val="13"/>
        </w:numPr>
        <w:spacing w:after="120"/>
        <w:ind w:hanging="357"/>
        <w:contextualSpacing w:val="0"/>
      </w:pPr>
      <w:r w:rsidRPr="00113BF6">
        <w:t>Pyydetään palauttamaan erät turvallisesti pakattuna. Jos erien palauttaminen ei ole mahdollista</w:t>
      </w:r>
      <w:r w:rsidR="00EC3E15">
        <w:t>,</w:t>
      </w:r>
      <w:r w:rsidR="00474771">
        <w:t xml:space="preserve"> turvallista</w:t>
      </w:r>
      <w:r w:rsidR="00EC3E15">
        <w:t xml:space="preserve"> tai muuten tarkoituksenmukaista</w:t>
      </w:r>
      <w:r w:rsidR="00474771">
        <w:t>,</w:t>
      </w:r>
      <w:r>
        <w:t xml:space="preserve"> pitää ne hävittää seuraavasti</w:t>
      </w:r>
      <w:r w:rsidR="00474771">
        <w:t xml:space="preserve">. </w:t>
      </w:r>
      <w:r>
        <w:t xml:space="preserve">Ruokavirasto voi antaa tapauskohtaisesti </w:t>
      </w:r>
      <w:r w:rsidR="00474771">
        <w:t xml:space="preserve">myös </w:t>
      </w:r>
      <w:r>
        <w:t>erilaiset ohjeet</w:t>
      </w:r>
      <w:r w:rsidR="00474771">
        <w:t>:</w:t>
      </w:r>
    </w:p>
    <w:p w14:paraId="004A59F1" w14:textId="77777777" w:rsidR="00154C6F" w:rsidRDefault="00154C6F" w:rsidP="00154C6F">
      <w:pPr>
        <w:pStyle w:val="Luettelokappale"/>
        <w:numPr>
          <w:ilvl w:val="0"/>
          <w:numId w:val="16"/>
        </w:numPr>
        <w:spacing w:after="120"/>
        <w:ind w:left="1797" w:hanging="357"/>
        <w:contextualSpacing w:val="0"/>
      </w:pPr>
      <w:r w:rsidRPr="00082804">
        <w:rPr>
          <w:b/>
        </w:rPr>
        <w:lastRenderedPageBreak/>
        <w:t>Karanteenihyönteiset tai punkit</w:t>
      </w:r>
      <w:r>
        <w:t>: kasvit suljetaan jätesäkkiin ja ne toimitetaan poltettavaksi. Jos ulkona on pakkasta, jätesäkit voi nostaa ulos jäätymään vähintään kolmeksi vuorokaudeksi, jonka jälkeen ne voi hävittää normaalina jätteenä.</w:t>
      </w:r>
    </w:p>
    <w:p w14:paraId="3F691445" w14:textId="705470C8" w:rsidR="00154C6F" w:rsidRDefault="00154C6F" w:rsidP="00154C6F">
      <w:pPr>
        <w:pStyle w:val="Luettelokappale"/>
        <w:numPr>
          <w:ilvl w:val="0"/>
          <w:numId w:val="16"/>
        </w:numPr>
        <w:spacing w:after="120"/>
        <w:ind w:left="1797" w:hanging="357"/>
        <w:contextualSpacing w:val="0"/>
      </w:pPr>
      <w:r w:rsidRPr="00082804">
        <w:rPr>
          <w:b/>
        </w:rPr>
        <w:t>Karanteenikasvitaudit</w:t>
      </w:r>
      <w:r>
        <w:t>: kasvit suljetaan jätesäkkiin ja kasvit toimitetaan poltettavaksi</w:t>
      </w:r>
      <w:r w:rsidR="00474771">
        <w:t xml:space="preserve"> tai poltetaan. </w:t>
      </w:r>
    </w:p>
    <w:p w14:paraId="3D3B6ADE" w14:textId="77777777" w:rsidR="00154C6F" w:rsidRDefault="00154C6F" w:rsidP="00154C6F">
      <w:pPr>
        <w:pStyle w:val="Luettelokappale"/>
        <w:numPr>
          <w:ilvl w:val="0"/>
          <w:numId w:val="16"/>
        </w:numPr>
        <w:spacing w:after="120"/>
        <w:ind w:left="1797" w:hanging="357"/>
        <w:contextualSpacing w:val="0"/>
      </w:pPr>
      <w:r w:rsidRPr="00082804">
        <w:rPr>
          <w:b/>
          <w:i/>
        </w:rPr>
        <w:t>Xylella fastidiosa</w:t>
      </w:r>
      <w:r>
        <w:t>: kasvit suljetaan heti jätesäkkiin ja toimitaan Ruokaviraston antamien ohjeiden mukaan.</w:t>
      </w:r>
    </w:p>
    <w:p w14:paraId="2B7F99AC" w14:textId="77777777" w:rsidR="00154C6F" w:rsidRDefault="00154C6F" w:rsidP="00154C6F">
      <w:pPr>
        <w:pStyle w:val="Luettelokappale"/>
      </w:pPr>
    </w:p>
    <w:p w14:paraId="31C133F8" w14:textId="7E33A13E" w:rsidR="00154C6F" w:rsidRPr="00154C6F" w:rsidRDefault="00154C6F" w:rsidP="00154C6F">
      <w:pPr>
        <w:pStyle w:val="Luettelokappale"/>
        <w:numPr>
          <w:ilvl w:val="0"/>
          <w:numId w:val="14"/>
        </w:numPr>
      </w:pPr>
      <w:r>
        <w:t>Takaisinvetoilmoituksessa edellytetään, että saastunutta erää vastaanottaneiden on aloitettava vastaava takaisinveto, jos he ovat jo toimittaneet takaisinvedettäviä eriä eteenpäin. Sen lisäksi heidän on välittömästi ilmoitettava asiasta Ruokavirastolle.</w:t>
      </w:r>
    </w:p>
    <w:p w14:paraId="070EB6CC" w14:textId="071077FF" w:rsidR="005B5EEF" w:rsidRDefault="00154C6F" w:rsidP="00154C6F">
      <w:pPr>
        <w:ind w:left="360"/>
      </w:pPr>
      <w:r w:rsidRPr="001D036E">
        <w:t>Jos kasvien toimittamisesta on kulunut niin paljon aikaa, ettei niitä todennäköisesti enää ole viljelyssä tai markkinoilla, pyydetään Ruokavirastolta erikseen lupa jättää takaisinveto tekemättä</w:t>
      </w:r>
      <w:r>
        <w:t xml:space="preserve">. </w:t>
      </w:r>
    </w:p>
    <w:p w14:paraId="5196575F" w14:textId="0E600E31" w:rsidR="00121115" w:rsidRDefault="00121115" w:rsidP="000A6C6B">
      <w:pPr>
        <w:jc w:val="both"/>
      </w:pPr>
    </w:p>
    <w:sectPr w:rsidR="00121115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6D079" w14:textId="77777777" w:rsidR="00B71508" w:rsidRDefault="00B71508" w:rsidP="00B138C5">
      <w:pPr>
        <w:spacing w:after="0" w:line="240" w:lineRule="auto"/>
      </w:pPr>
      <w:r>
        <w:separator/>
      </w:r>
    </w:p>
  </w:endnote>
  <w:endnote w:type="continuationSeparator" w:id="0">
    <w:p w14:paraId="526B6ECB" w14:textId="77777777" w:rsidR="00B71508" w:rsidRDefault="00B71508" w:rsidP="00B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4743094"/>
      <w:docPartObj>
        <w:docPartGallery w:val="Page Numbers (Bottom of Page)"/>
        <w:docPartUnique/>
      </w:docPartObj>
    </w:sdtPr>
    <w:sdtEndPr/>
    <w:sdtContent>
      <w:p w14:paraId="50886DE4" w14:textId="3D38717B" w:rsidR="00154A90" w:rsidRDefault="00154A90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CF92A4" w14:textId="45E20F66" w:rsidR="00B138C5" w:rsidRDefault="00154A90">
    <w:pPr>
      <w:pStyle w:val="Alatunniste"/>
    </w:pPr>
    <w:r>
      <w:t xml:space="preserve">Päivitetty </w:t>
    </w:r>
    <w:r w:rsidR="00140D18">
      <w:t>21</w:t>
    </w:r>
    <w:r>
      <w:t>.</w:t>
    </w:r>
    <w:r w:rsidR="00140D18">
      <w:t>7</w:t>
    </w:r>
    <w:r>
      <w:t>.20</w:t>
    </w:r>
    <w:r w:rsidR="006B212F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3CC45" w14:textId="77777777" w:rsidR="00B71508" w:rsidRDefault="00B71508" w:rsidP="00B138C5">
      <w:pPr>
        <w:spacing w:after="0" w:line="240" w:lineRule="auto"/>
      </w:pPr>
      <w:r>
        <w:separator/>
      </w:r>
    </w:p>
  </w:footnote>
  <w:footnote w:type="continuationSeparator" w:id="0">
    <w:p w14:paraId="03755522" w14:textId="77777777" w:rsidR="00B71508" w:rsidRDefault="00B71508" w:rsidP="00B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07163" w14:textId="3027705A" w:rsidR="00B138C5" w:rsidRDefault="005B5EEF">
    <w:pPr>
      <w:pStyle w:val="Yltunniste"/>
    </w:pPr>
    <w:r>
      <w:t>T</w:t>
    </w:r>
    <w:r w:rsidR="002C1DFC">
      <w:t>OIMINTA</w:t>
    </w:r>
    <w:r>
      <w:t>SUUNNITELMA KASVIHUONEYRITYKSELLE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1019"/>
    <w:multiLevelType w:val="hybridMultilevel"/>
    <w:tmpl w:val="817ABB6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403A5"/>
    <w:multiLevelType w:val="hybridMultilevel"/>
    <w:tmpl w:val="BD3052C0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20006DF"/>
    <w:multiLevelType w:val="hybridMultilevel"/>
    <w:tmpl w:val="A17801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74A82"/>
    <w:multiLevelType w:val="hybridMultilevel"/>
    <w:tmpl w:val="48D0D3DE"/>
    <w:lvl w:ilvl="0" w:tplc="8B90BA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453BA7"/>
    <w:multiLevelType w:val="hybridMultilevel"/>
    <w:tmpl w:val="749C1D1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2F46B49"/>
    <w:multiLevelType w:val="hybridMultilevel"/>
    <w:tmpl w:val="45B0E2C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9A770F"/>
    <w:multiLevelType w:val="hybridMultilevel"/>
    <w:tmpl w:val="B78C131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3AD70CC9"/>
    <w:multiLevelType w:val="hybridMultilevel"/>
    <w:tmpl w:val="4F664CC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3B4E54E7"/>
    <w:multiLevelType w:val="hybridMultilevel"/>
    <w:tmpl w:val="D6C03DB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4BDF6B48"/>
    <w:multiLevelType w:val="hybridMultilevel"/>
    <w:tmpl w:val="38568B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23FF4"/>
    <w:multiLevelType w:val="hybridMultilevel"/>
    <w:tmpl w:val="54D290C8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56332"/>
    <w:multiLevelType w:val="hybridMultilevel"/>
    <w:tmpl w:val="8EC22A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954B2"/>
    <w:multiLevelType w:val="hybridMultilevel"/>
    <w:tmpl w:val="0D9EC1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463D0"/>
    <w:multiLevelType w:val="hybridMultilevel"/>
    <w:tmpl w:val="96BA02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53348"/>
    <w:multiLevelType w:val="hybridMultilevel"/>
    <w:tmpl w:val="156A08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A4D3B"/>
    <w:multiLevelType w:val="hybridMultilevel"/>
    <w:tmpl w:val="05C482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827B0"/>
    <w:multiLevelType w:val="hybridMultilevel"/>
    <w:tmpl w:val="8C260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13"/>
  </w:num>
  <w:num w:numId="10">
    <w:abstractNumId w:val="7"/>
  </w:num>
  <w:num w:numId="11">
    <w:abstractNumId w:val="8"/>
  </w:num>
  <w:num w:numId="12">
    <w:abstractNumId w:val="0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C5"/>
    <w:rsid w:val="000001BD"/>
    <w:rsid w:val="00024432"/>
    <w:rsid w:val="00080F0B"/>
    <w:rsid w:val="000A6C6B"/>
    <w:rsid w:val="00121115"/>
    <w:rsid w:val="00140D18"/>
    <w:rsid w:val="00154A90"/>
    <w:rsid w:val="00154C6F"/>
    <w:rsid w:val="00156D47"/>
    <w:rsid w:val="00167FAD"/>
    <w:rsid w:val="00170AC4"/>
    <w:rsid w:val="002317CD"/>
    <w:rsid w:val="00232960"/>
    <w:rsid w:val="00275E8B"/>
    <w:rsid w:val="00277AEF"/>
    <w:rsid w:val="002C1DFC"/>
    <w:rsid w:val="0031207B"/>
    <w:rsid w:val="00312D27"/>
    <w:rsid w:val="00394A28"/>
    <w:rsid w:val="003972FD"/>
    <w:rsid w:val="00474771"/>
    <w:rsid w:val="005B5EEF"/>
    <w:rsid w:val="005D00AC"/>
    <w:rsid w:val="005F2240"/>
    <w:rsid w:val="00612C17"/>
    <w:rsid w:val="006134C7"/>
    <w:rsid w:val="00617A63"/>
    <w:rsid w:val="006405EF"/>
    <w:rsid w:val="00661DF2"/>
    <w:rsid w:val="006B212F"/>
    <w:rsid w:val="0071463C"/>
    <w:rsid w:val="00752D98"/>
    <w:rsid w:val="00795636"/>
    <w:rsid w:val="007979B7"/>
    <w:rsid w:val="00804A2F"/>
    <w:rsid w:val="008C72E8"/>
    <w:rsid w:val="00994BD7"/>
    <w:rsid w:val="00994FCB"/>
    <w:rsid w:val="00A51547"/>
    <w:rsid w:val="00B138C5"/>
    <w:rsid w:val="00B71508"/>
    <w:rsid w:val="00BD4359"/>
    <w:rsid w:val="00C37900"/>
    <w:rsid w:val="00C535AE"/>
    <w:rsid w:val="00C54AB4"/>
    <w:rsid w:val="00C84677"/>
    <w:rsid w:val="00D01FAD"/>
    <w:rsid w:val="00DA1671"/>
    <w:rsid w:val="00E965F9"/>
    <w:rsid w:val="00EC3E15"/>
    <w:rsid w:val="00EE38F4"/>
    <w:rsid w:val="00FB5AAF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1D058"/>
  <w15:chartTrackingRefBased/>
  <w15:docId w15:val="{A5AE4C35-8149-43F8-8685-99C9407E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E3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A6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E3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13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138C5"/>
  </w:style>
  <w:style w:type="paragraph" w:styleId="Alatunniste">
    <w:name w:val="footer"/>
    <w:basedOn w:val="Normaali"/>
    <w:link w:val="AlatunnisteChar"/>
    <w:uiPriority w:val="99"/>
    <w:unhideWhenUsed/>
    <w:rsid w:val="00B13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138C5"/>
  </w:style>
  <w:style w:type="paragraph" w:styleId="Otsikko">
    <w:name w:val="Title"/>
    <w:basedOn w:val="Normaali"/>
    <w:next w:val="Normaali"/>
    <w:link w:val="OtsikkoChar"/>
    <w:uiPriority w:val="10"/>
    <w:qFormat/>
    <w:rsid w:val="000A6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A6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0A6C6B"/>
    <w:rPr>
      <w:rFonts w:asciiTheme="majorHAnsi" w:eastAsiaTheme="majorEastAsia" w:hAnsiTheme="majorHAnsi" w:cstheme="majorBidi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EE38F4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EE38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E3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994FC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94FC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E60CC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54C6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54C6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54C6F"/>
    <w:rPr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5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4C6F"/>
    <w:rPr>
      <w:rFonts w:ascii="Segoe UI" w:hAnsi="Segoe UI" w:cs="Segoe UI"/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54C6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54C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vinterveys@ruokavirasto.f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03045119.VALTION\AppData\Local\Microsoft\Windows\INetCache\Content.Outlook\2I4FFB90\www.ruokavirasto.fi\kasvintarkastaj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Kangas</dc:creator>
  <cp:keywords/>
  <dc:description/>
  <cp:lastModifiedBy>Niina Kangas</cp:lastModifiedBy>
  <cp:revision>3</cp:revision>
  <dcterms:created xsi:type="dcterms:W3CDTF">2020-06-23T06:25:00Z</dcterms:created>
  <dcterms:modified xsi:type="dcterms:W3CDTF">2020-07-21T07:59:00Z</dcterms:modified>
</cp:coreProperties>
</file>